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60" w:lineRule="auto"/>
        <w:ind w:left="0" w:hanging="2"/>
        <w:jc w:val="center"/>
        <w:rPr>
          <w:b w:val="1"/>
          <w:bCs w:val="1"/>
          <w:highlight w:val="white"/>
        </w:rPr>
      </w:pPr>
      <w:r w:rsidDel="00000000" w:rsidR="00000000" w:rsidRPr="00000000">
        <w:rPr>
          <w:b w:val="1"/>
          <w:bCs w:val="1"/>
          <w:rtl w:val="0"/>
        </w:rPr>
        <w:t xml:space="preserve">ANEXO </w:t>
      </w:r>
      <w:r w:rsidDel="00000000" w:rsidR="00000000" w:rsidRPr="00000000">
        <w:rPr>
          <w:b w:val="1"/>
          <w:bCs w:val="1"/>
          <w:highlight w:val="white"/>
          <w:rtl w:val="0"/>
        </w:rPr>
        <w:t xml:space="preserve">IV</w:t>
      </w:r>
    </w:p>
    <w:p w:rsidR="00000000" w:rsidDel="00000000" w:rsidP="00000000" w:rsidRDefault="00000000" w:rsidRPr="00000000" w14:paraId="00000002">
      <w:pPr>
        <w:spacing w:before="60" w:lineRule="auto"/>
        <w:ind w:left="0" w:hanging="2"/>
        <w:jc w:val="center"/>
        <w:rPr>
          <w:b w:val="1"/>
          <w:bC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60" w:lineRule="auto"/>
        <w:ind w:hanging="2"/>
        <w:jc w:val="center"/>
        <w:rPr>
          <w:b w:val="1"/>
          <w:bCs w:val="1"/>
          <w:highlight w:val="white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FORMULÁRIO DE RECURSO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60" w:lineRule="auto"/>
        <w:ind w:left="0" w:hanging="2"/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60" w:line="256" w:lineRule="auto"/>
        <w:ind w:left="0" w:hanging="2"/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(o/a solicitante deverá preencher, assinar e encaminhar para o e-mail pesquisa@ifg.edu.br)</w:t>
      </w: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60" w:lineRule="auto"/>
        <w:ind w:left="0" w:hanging="2"/>
        <w:jc w:val="center"/>
        <w:rPr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60" w:lineRule="auto"/>
        <w:ind w:left="0" w:hanging="2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69.0" w:type="dxa"/>
        <w:jc w:val="left"/>
        <w:tblInd w:w="-10.0" w:type="dxa"/>
        <w:tblLayout w:type="fixed"/>
        <w:tblLook w:val="0000"/>
      </w:tblPr>
      <w:tblGrid>
        <w:gridCol w:w="2812"/>
        <w:gridCol w:w="7257"/>
        <w:tblGridChange w:id="0">
          <w:tblGrid>
            <w:gridCol w:w="2812"/>
            <w:gridCol w:w="7257"/>
          </w:tblGrid>
        </w:tblGridChange>
      </w:tblGrid>
      <w:tr>
        <w:trPr>
          <w:cantSplit w:val="0"/>
          <w:trHeight w:val="215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008">
            <w:pPr>
              <w:spacing w:before="60" w:lineRule="auto"/>
              <w:ind w:left="0" w:hanging="2"/>
              <w:jc w:val="center"/>
              <w:rPr/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IDENTIFICAÇÃO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6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A">
            <w:pPr>
              <w:spacing w:before="60" w:lineRule="auto"/>
              <w:ind w:left="0" w:hanging="2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Beneficiário(a) - Estudante:</w:t>
            </w:r>
          </w:p>
          <w:p w:rsidR="00000000" w:rsidDel="00000000" w:rsidP="00000000" w:rsidRDefault="00000000" w:rsidRPr="00000000" w14:paraId="0000000B">
            <w:pPr>
              <w:spacing w:before="60" w:lineRule="auto"/>
              <w:ind w:left="0" w:hanging="2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D">
            <w:pPr>
              <w:spacing w:before="60" w:lineRule="auto"/>
              <w:ind w:left="0" w:hanging="2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Solicitante - Orientador (a): </w:t>
            </w:r>
          </w:p>
          <w:p w:rsidR="00000000" w:rsidDel="00000000" w:rsidP="00000000" w:rsidRDefault="00000000" w:rsidRPr="00000000" w14:paraId="0000000E">
            <w:pPr>
              <w:spacing w:before="60" w:lineRule="auto"/>
              <w:ind w:left="0" w:hanging="2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" w:hRule="atLeast"/>
          <w:tblHeader w:val="0"/>
        </w:trPr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0">
            <w:pPr>
              <w:spacing w:before="60" w:lineRule="auto"/>
              <w:jc w:val="left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5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012">
            <w:pPr>
              <w:spacing w:before="60" w:lineRule="auto"/>
              <w:ind w:left="0" w:hanging="2"/>
              <w:jc w:val="center"/>
              <w:rPr/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FUNDAMENTAÇÃO E ARGUMENTAÇÃO LÓGICA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6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spacing w:before="60" w:lineRule="auto"/>
              <w:ind w:left="0" w:hanging="2"/>
              <w:jc w:val="left"/>
              <w:rPr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spacing w:before="60" w:lineRule="auto"/>
              <w:ind w:left="0" w:hanging="2"/>
              <w:jc w:val="left"/>
              <w:rPr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before="60" w:lineRule="auto"/>
              <w:ind w:left="0" w:hanging="2"/>
              <w:jc w:val="left"/>
              <w:rPr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before="60" w:lineRule="auto"/>
              <w:ind w:left="0" w:hanging="2"/>
              <w:jc w:val="left"/>
              <w:rPr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before="60" w:lineRule="auto"/>
              <w:ind w:left="0" w:hanging="2"/>
              <w:jc w:val="left"/>
              <w:rPr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before="60" w:lineRule="auto"/>
              <w:ind w:left="0" w:hanging="2"/>
              <w:jc w:val="left"/>
              <w:rPr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before="60" w:lineRule="auto"/>
              <w:ind w:left="0" w:hanging="2"/>
              <w:jc w:val="left"/>
              <w:rPr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spacing w:before="60" w:lineRule="auto"/>
              <w:ind w:left="0" w:hanging="2"/>
              <w:jc w:val="left"/>
              <w:rPr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before="60" w:lineRule="auto"/>
              <w:ind w:left="0" w:hanging="2"/>
              <w:jc w:val="left"/>
              <w:rPr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spacing w:before="60" w:lineRule="auto"/>
              <w:ind w:left="0" w:hanging="2"/>
              <w:jc w:val="left"/>
              <w:rPr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spacing w:before="60" w:lineRule="auto"/>
              <w:ind w:left="0" w:hanging="2"/>
              <w:jc w:val="left"/>
              <w:rPr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spacing w:before="60" w:lineRule="auto"/>
              <w:ind w:left="0" w:hanging="2"/>
              <w:jc w:val="left"/>
              <w:rPr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spacing w:before="60" w:lineRule="auto"/>
              <w:ind w:left="0" w:hanging="2"/>
              <w:jc w:val="left"/>
              <w:rPr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spacing w:before="60" w:lineRule="auto"/>
              <w:ind w:left="0" w:hanging="2"/>
              <w:jc w:val="left"/>
              <w:rPr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spacing w:before="60" w:lineRule="auto"/>
              <w:ind w:left="0" w:hanging="2"/>
              <w:jc w:val="left"/>
              <w:rPr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spacing w:before="60" w:lineRule="auto"/>
              <w:ind w:left="0" w:hanging="2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spacing w:before="60" w:lineRule="auto"/>
              <w:ind w:left="0" w:hanging="2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Data: _____/_____/_____.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6">
            <w:pPr>
              <w:spacing w:before="60" w:lineRule="auto"/>
              <w:ind w:left="0" w:hanging="2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spacing w:before="60" w:lineRule="auto"/>
              <w:ind w:left="0" w:hanging="2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Assinatura do(a)  Solicitante - Orientador(a):</w:t>
            </w:r>
          </w:p>
          <w:p w:rsidR="00000000" w:rsidDel="00000000" w:rsidP="00000000" w:rsidRDefault="00000000" w:rsidRPr="00000000" w14:paraId="00000028">
            <w:pPr>
              <w:spacing w:before="60" w:lineRule="auto"/>
              <w:ind w:left="0" w:hanging="2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spacing w:before="60" w:lineRule="auto"/>
              <w:ind w:left="0" w:hanging="2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widowControl w:val="0"/>
        <w:spacing w:before="60" w:lineRule="auto"/>
        <w:ind w:left="0" w:hanging="2"/>
        <w:jc w:val="left"/>
        <w:rPr>
          <w:color w:val="00000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before="60" w:lineRule="auto"/>
        <w:ind w:left="0"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pgSz w:h="16838" w:w="11906" w:orient="portrait"/>
      <w:pgMar w:bottom="794" w:top="1021" w:left="1304" w:right="1021" w:header="850" w:footer="3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6">
    <w:pPr>
      <w:spacing w:after="0" w:before="180" w:lineRule="auto"/>
      <w:ind w:hanging="2"/>
      <w:jc w:val="center"/>
      <w:rPr>
        <w:color w:val="009900"/>
        <w:sz w:val="17"/>
        <w:szCs w:val="17"/>
      </w:rPr>
    </w:pPr>
    <w:r w:rsidDel="00000000" w:rsidR="00000000" w:rsidRPr="00000000">
      <w:rPr>
        <w:color w:val="009900"/>
        <w:sz w:val="17"/>
        <w:szCs w:val="17"/>
        <w:rtl w:val="0"/>
      </w:rPr>
      <w:t xml:space="preserve">Reitoria do Instituto Federal de Educação, Ciência e Tecnologia de Goiás</w:t>
    </w:r>
  </w:p>
  <w:p w:rsidR="00000000" w:rsidDel="00000000" w:rsidP="00000000" w:rsidRDefault="00000000" w:rsidRPr="00000000" w14:paraId="00000037">
    <w:pPr>
      <w:tabs>
        <w:tab w:val="center" w:leader="none" w:pos="4252"/>
        <w:tab w:val="right" w:leader="none" w:pos="8504"/>
      </w:tabs>
      <w:spacing w:after="0" w:lineRule="auto"/>
      <w:ind w:hanging="2"/>
      <w:jc w:val="center"/>
      <w:rPr>
        <w:color w:val="009900"/>
        <w:sz w:val="17"/>
        <w:szCs w:val="17"/>
      </w:rPr>
    </w:pPr>
    <w:r w:rsidDel="00000000" w:rsidR="00000000" w:rsidRPr="00000000">
      <w:rPr>
        <w:color w:val="009900"/>
        <w:sz w:val="17"/>
        <w:szCs w:val="17"/>
        <w:rtl w:val="0"/>
      </w:rPr>
      <w:t xml:space="preserve">Av. C - 198, nº 500, Jardim América. CEP: 74.270-040. Goiânia-GO</w:t>
    </w:r>
  </w:p>
  <w:p w:rsidR="00000000" w:rsidDel="00000000" w:rsidP="00000000" w:rsidRDefault="00000000" w:rsidRPr="00000000" w14:paraId="00000038">
    <w:pPr>
      <w:spacing w:after="0" w:lineRule="auto"/>
      <w:ind w:hanging="2"/>
      <w:jc w:val="center"/>
      <w:rPr/>
    </w:pPr>
    <w:r w:rsidDel="00000000" w:rsidR="00000000" w:rsidRPr="00000000">
      <w:rPr>
        <w:color w:val="009900"/>
        <w:sz w:val="17"/>
        <w:szCs w:val="17"/>
        <w:rtl w:val="0"/>
      </w:rPr>
      <w:t xml:space="preserve">Fone: (62) 3612-2235 E-mail: pesquisa@ifg.edu.br</w:t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9177338</wp:posOffset>
              </wp:positionH>
              <wp:positionV relativeFrom="paragraph">
                <wp:posOffset>134938</wp:posOffset>
              </wp:positionV>
              <wp:extent cx="412750" cy="339090"/>
              <wp:effectExtent b="0" l="0" r="0" t="0"/>
              <wp:wrapSquare wrapText="bothSides" distB="0" distT="0" distL="0" distR="0"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163438" y="3634268"/>
                        <a:ext cx="365125" cy="2914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60" w:before="0" w:line="240"/>
                            <w:ind w:left="0" w:right="0" w:firstLine="-2.0000000298023224"/>
                            <w:jc w:val="both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 PAGE 13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60" w:before="0" w:line="240"/>
                            <w:ind w:left="0" w:right="0" w:firstLine="-2.0000000298023224"/>
                            <w:jc w:val="both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9177338</wp:posOffset>
              </wp:positionH>
              <wp:positionV relativeFrom="paragraph">
                <wp:posOffset>134938</wp:posOffset>
              </wp:positionV>
              <wp:extent cx="412750" cy="339090"/>
              <wp:effectExtent b="0" l="0" r="0" t="0"/>
              <wp:wrapSquare wrapText="bothSides" distB="0" distT="0" distL="0" distR="0"/>
              <wp:docPr id="1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12750" cy="33909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39">
    <w:pPr>
      <w:tabs>
        <w:tab w:val="center" w:leader="none" w:pos="4252"/>
        <w:tab w:val="right" w:leader="none" w:pos="8504"/>
      </w:tabs>
      <w:ind w:hanging="2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ind w:left="0" w:hanging="2"/>
      <w:rPr>
        <w:color w:val="009900"/>
        <w:sz w:val="17"/>
        <w:szCs w:val="17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color w:val="000000"/>
      </w:rPr>
    </w:pPr>
    <w:r w:rsidDel="00000000" w:rsidR="00000000" w:rsidRPr="00000000">
      <w:rPr>
        <w:rtl w:val="0"/>
      </w:rPr>
    </w:r>
  </w:p>
  <w:tbl>
    <w:tblPr>
      <w:tblStyle w:val="Table2"/>
      <w:tblW w:w="10004.0" w:type="dxa"/>
      <w:jc w:val="left"/>
      <w:tblInd w:w="-431.0" w:type="dxa"/>
      <w:tblLayout w:type="fixed"/>
      <w:tblLook w:val="0000"/>
    </w:tblPr>
    <w:tblGrid>
      <w:gridCol w:w="3545"/>
      <w:gridCol w:w="6459"/>
      <w:tblGridChange w:id="0">
        <w:tblGrid>
          <w:gridCol w:w="3545"/>
          <w:gridCol w:w="6459"/>
        </w:tblGrid>
      </w:tblGridChange>
    </w:tblGrid>
    <w:tr>
      <w:trPr>
        <w:cantSplit w:val="0"/>
        <w:tblHeader w:val="0"/>
      </w:trPr>
      <w:tc>
        <w:tcPr>
          <w:shd w:fill="auto" w:val="clear"/>
        </w:tcPr>
        <w:p w:rsidR="00000000" w:rsidDel="00000000" w:rsidP="00000000" w:rsidRDefault="00000000" w:rsidRPr="00000000" w14:paraId="0000002D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line="240" w:lineRule="auto"/>
            <w:ind w:left="0" w:hanging="2"/>
            <w:jc w:val="left"/>
            <w:rPr>
              <w:color w:val="000000"/>
            </w:rPr>
          </w:pPr>
          <w:r w:rsidDel="00000000" w:rsidR="00000000" w:rsidRPr="00000000">
            <w:rPr>
              <w:color w:val="000000"/>
            </w:rPr>
            <w:drawing>
              <wp:inline distB="0" distT="0" distL="114300" distR="114300">
                <wp:extent cx="2124075" cy="637540"/>
                <wp:effectExtent b="0" l="0" r="0" t="0"/>
                <wp:docPr id="3" name="image1.jpg"/>
                <a:graphic>
                  <a:graphicData uri="http://schemas.openxmlformats.org/drawingml/2006/picture">
                    <pic:pic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24075" cy="63754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</w:tcPr>
        <w:p w:rsidR="00000000" w:rsidDel="00000000" w:rsidP="00000000" w:rsidRDefault="00000000" w:rsidRPr="00000000" w14:paraId="0000002E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line="240" w:lineRule="auto"/>
            <w:jc w:val="left"/>
            <w:rPr>
              <w:color w:val="000000"/>
              <w:sz w:val="6"/>
              <w:szCs w:val="6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F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line="240" w:lineRule="auto"/>
            <w:ind w:left="0" w:hanging="2"/>
            <w:jc w:val="left"/>
            <w:rPr>
              <w:color w:val="000000"/>
              <w:sz w:val="16"/>
              <w:szCs w:val="16"/>
            </w:rPr>
          </w:pPr>
          <w:r w:rsidDel="00000000" w:rsidR="00000000" w:rsidRPr="00000000">
            <w:rPr>
              <w:b w:val="1"/>
              <w:bCs w:val="1"/>
              <w:color w:val="000000"/>
              <w:sz w:val="16"/>
              <w:szCs w:val="16"/>
              <w:rtl w:val="0"/>
            </w:rPr>
            <w:t xml:space="preserve">MINISTÉRIO DA EDUCAÇÃO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0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line="240" w:lineRule="auto"/>
            <w:ind w:left="0" w:hanging="2"/>
            <w:jc w:val="left"/>
            <w:rPr>
              <w:color w:val="000000"/>
              <w:sz w:val="16"/>
              <w:szCs w:val="16"/>
            </w:rPr>
          </w:pPr>
          <w:r w:rsidDel="00000000" w:rsidR="00000000" w:rsidRPr="00000000">
            <w:rPr>
              <w:b w:val="1"/>
              <w:bCs w:val="1"/>
              <w:color w:val="000000"/>
              <w:sz w:val="16"/>
              <w:szCs w:val="16"/>
              <w:rtl w:val="0"/>
            </w:rPr>
            <w:t xml:space="preserve">SECRETARIA DE EDUCAÇÃO PROFISSIONAL E TECNOLÓGICA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1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line="240" w:lineRule="auto"/>
            <w:ind w:left="0" w:hanging="2"/>
            <w:jc w:val="left"/>
            <w:rPr>
              <w:color w:val="000000"/>
              <w:sz w:val="16"/>
              <w:szCs w:val="16"/>
            </w:rPr>
          </w:pPr>
          <w:r w:rsidDel="00000000" w:rsidR="00000000" w:rsidRPr="00000000">
            <w:rPr>
              <w:b w:val="1"/>
              <w:bCs w:val="1"/>
              <w:color w:val="000000"/>
              <w:sz w:val="16"/>
              <w:szCs w:val="16"/>
              <w:rtl w:val="0"/>
            </w:rPr>
            <w:t xml:space="preserve">INSTITUTO FEDERAL DE EDUCAÇÃO, CIÊNCIA E TECNOLOGIA DE GOIÁS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2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line="240" w:lineRule="auto"/>
            <w:ind w:left="0" w:hanging="2"/>
            <w:jc w:val="left"/>
            <w:rPr>
              <w:color w:val="000000"/>
              <w:sz w:val="16"/>
              <w:szCs w:val="16"/>
            </w:rPr>
          </w:pPr>
          <w:r w:rsidDel="00000000" w:rsidR="00000000" w:rsidRPr="00000000">
            <w:rPr>
              <w:b w:val="1"/>
              <w:bCs w:val="1"/>
              <w:color w:val="000000"/>
              <w:sz w:val="16"/>
              <w:szCs w:val="16"/>
              <w:rtl w:val="0"/>
            </w:rPr>
            <w:t xml:space="preserve">PRÓ-REITORIA DE PESQUISA E PÓS-GRADUAÇÃO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3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line="240" w:lineRule="auto"/>
            <w:ind w:left="0" w:hanging="2"/>
            <w:jc w:val="left"/>
            <w:rPr>
              <w:color w:val="000000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3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60" w:before="0" w:line="240" w:lineRule="auto"/>
      <w:ind w:left="0" w:right="0" w:hanging="2"/>
      <w:jc w:val="both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935" distR="114935" hidden="0" layoutInCell="1" locked="0" relativeHeight="0" simplePos="0">
          <wp:simplePos x="0" y="0"/>
          <wp:positionH relativeFrom="column">
            <wp:posOffset>-286380</wp:posOffset>
          </wp:positionH>
          <wp:positionV relativeFrom="paragraph">
            <wp:posOffset>-171445</wp:posOffset>
          </wp:positionV>
          <wp:extent cx="1923415" cy="641985"/>
          <wp:effectExtent b="0" l="0" r="0" t="0"/>
          <wp:wrapSquare wrapText="bothSides" distB="0" distT="0" distL="114935" distR="114935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23415" cy="64198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pt_BR"/>
      </w:rPr>
    </w:rPrDefault>
    <w:pPrDefault>
      <w:pPr>
        <w:spacing w:after="60" w:lineRule="auto"/>
        <w:ind w:hanging="1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spacing w:after="0" w:lineRule="auto"/>
      <w:jc w:val="left"/>
    </w:pPr>
    <w:rPr>
      <w:b w:val="1"/>
      <w:bCs w:val="1"/>
      <w:color w:val="0000ff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Rule="auto"/>
      <w:ind w:left="0" w:hanging="1"/>
    </w:pPr>
    <w:rPr>
      <w:rFonts w:ascii="Calibri" w:cs="Calibri" w:eastAsia="Calibri" w:hAnsi="Calibri"/>
      <w:sz w:val="22"/>
      <w:szCs w:val="22"/>
      <w:vertAlign w:val="baseline"/>
    </w:rPr>
    <w:tblPr>
      <w:tblStyleRowBandSize w:val="1"/>
      <w:tblStyleColBandSize w:val="1"/>
      <w:tblCellMar>
        <w:top w:w="0.0" w:type="dxa"/>
        <w:left w:w="100.0" w:type="dxa"/>
        <w:bottom w:w="0.0" w:type="dxa"/>
        <w:right w:w="100.0" w:type="dxa"/>
      </w:tblCellMar>
    </w:tblPr>
  </w:style>
  <w:style w:type="table" w:styleId="Table2">
    <w:basedOn w:val="TableNormal"/>
    <w:pPr>
      <w:spacing w:after="0" w:lineRule="auto"/>
      <w:ind w:left="0" w:hanging="1"/>
    </w:pPr>
    <w:rPr>
      <w:rFonts w:ascii="Calibri" w:cs="Calibri" w:eastAsia="Calibri" w:hAnsi="Calibri"/>
      <w:sz w:val="22"/>
      <w:szCs w:val="22"/>
      <w:vertAlign w:val="baseline"/>
    </w:rPr>
    <w:tblPr>
      <w:tblStyleRowBandSize w:val="1"/>
      <w:tblStyleColBandSize w:val="1"/>
      <w:tblCellMar>
        <w:top w:w="0.0" w:type="dxa"/>
        <w:left w:w="100.0" w:type="dxa"/>
        <w:bottom w:w="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f7AMobDMRBJ0SYWl9XKLS7osBw==">CgMxLjA4AHIhMXBpVHVmYlduakd5eldIUjY1eWFDbDY0eHNFRjY2dFQt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